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510"/>
        <w:tblW w:w="9746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6"/>
      </w:tblGrid>
      <w:tr w:rsidR="0077447B" w:rsidRPr="0077447B" w:rsidTr="003F4045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tbl>
            <w:tblPr>
              <w:tblW w:w="9356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6"/>
            </w:tblGrid>
            <w:tr w:rsidR="0077447B" w:rsidRPr="0077447B" w:rsidTr="00DB134F">
              <w:tc>
                <w:tcPr>
                  <w:tcW w:w="9356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F81814" w:rsidRPr="003F4045" w:rsidRDefault="0077447B" w:rsidP="003F4045">
                  <w:pPr>
                    <w:framePr w:hSpace="180" w:wrap="around" w:hAnchor="margin" w:y="510"/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b/>
                      <w:bCs/>
                      <w:sz w:val="26"/>
                      <w:szCs w:val="26"/>
                      <w:lang w:eastAsia="vi-VN"/>
                    </w:rPr>
                  </w:pPr>
                  <w:r w:rsidRPr="00F81814">
                    <w:rPr>
                      <w:rFonts w:asciiTheme="majorHAnsi" w:eastAsia="Times New Roman" w:hAnsiTheme="majorHAnsi" w:cstheme="majorHAnsi"/>
                      <w:b/>
                      <w:bCs/>
                      <w:sz w:val="26"/>
                      <w:szCs w:val="26"/>
                      <w:lang w:eastAsia="vi-VN"/>
                    </w:rPr>
                    <w:t xml:space="preserve">QUYỀN LỢI CỦA CÁC NHÀ TÀI TRỢ CHO HỘI NGHỊ QUỐC </w:t>
                  </w:r>
                  <w:r w:rsidR="00F81814" w:rsidRPr="003F4045">
                    <w:rPr>
                      <w:rFonts w:asciiTheme="majorHAnsi" w:eastAsia="Times New Roman" w:hAnsiTheme="majorHAnsi" w:cstheme="majorHAnsi"/>
                      <w:b/>
                      <w:bCs/>
                      <w:sz w:val="26"/>
                      <w:szCs w:val="26"/>
                      <w:lang w:eastAsia="vi-VN"/>
                    </w:rPr>
                    <w:t xml:space="preserve">TẾ </w:t>
                  </w:r>
                </w:p>
                <w:p w:rsidR="00F81814" w:rsidRPr="003F4045" w:rsidRDefault="00F81814" w:rsidP="003F4045">
                  <w:pPr>
                    <w:framePr w:hSpace="180" w:wrap="around" w:hAnchor="margin" w:y="510"/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b/>
                      <w:bCs/>
                      <w:i/>
                      <w:iCs/>
                      <w:sz w:val="26"/>
                      <w:szCs w:val="26"/>
                      <w:lang w:eastAsia="vi-VN"/>
                    </w:rPr>
                  </w:pP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F81814">
                    <w:rPr>
                      <w:rFonts w:asciiTheme="majorHAnsi" w:eastAsia="Times New Roman" w:hAnsiTheme="majorHAnsi" w:cstheme="majorHAnsi"/>
                      <w:b/>
                      <w:bCs/>
                      <w:i/>
                      <w:iCs/>
                      <w:sz w:val="26"/>
                      <w:szCs w:val="26"/>
                      <w:lang w:eastAsia="vi-VN"/>
                    </w:rPr>
                    <w:t>Thời gian: </w:t>
                  </w:r>
                  <w:r w:rsidR="00F81814" w:rsidRPr="00F81814">
                    <w:rPr>
                      <w:rFonts w:asciiTheme="majorHAnsi" w:eastAsia="Times New Roman" w:hAnsiTheme="majorHAnsi" w:cstheme="majorHAnsi"/>
                      <w:b/>
                      <w:bCs/>
                      <w:i/>
                      <w:iCs/>
                      <w:sz w:val="26"/>
                      <w:szCs w:val="26"/>
                      <w:lang w:val="en-US" w:eastAsia="vi-VN"/>
                    </w:rPr>
                    <w:t>7</w:t>
                  </w:r>
                  <w:r w:rsidRPr="00F81814">
                    <w:rPr>
                      <w:rFonts w:asciiTheme="majorHAnsi" w:eastAsia="Times New Roman" w:hAnsiTheme="majorHAnsi" w:cstheme="majorHAnsi"/>
                      <w:b/>
                      <w:bCs/>
                      <w:i/>
                      <w:iCs/>
                      <w:sz w:val="26"/>
                      <w:szCs w:val="26"/>
                      <w:lang w:eastAsia="vi-VN"/>
                    </w:rPr>
                    <w:t>/1</w:t>
                  </w:r>
                  <w:r w:rsidR="00F81814" w:rsidRPr="00F81814">
                    <w:rPr>
                      <w:rFonts w:asciiTheme="majorHAnsi" w:eastAsia="Times New Roman" w:hAnsiTheme="majorHAnsi" w:cstheme="majorHAnsi"/>
                      <w:b/>
                      <w:bCs/>
                      <w:i/>
                      <w:iCs/>
                      <w:sz w:val="26"/>
                      <w:szCs w:val="26"/>
                      <w:lang w:val="en-US" w:eastAsia="vi-VN"/>
                    </w:rPr>
                    <w:t>2</w:t>
                  </w:r>
                  <w:r w:rsidRPr="00F81814">
                    <w:rPr>
                      <w:rFonts w:asciiTheme="majorHAnsi" w:eastAsia="Times New Roman" w:hAnsiTheme="majorHAnsi" w:cstheme="majorHAnsi"/>
                      <w:b/>
                      <w:bCs/>
                      <w:i/>
                      <w:iCs/>
                      <w:sz w:val="26"/>
                      <w:szCs w:val="26"/>
                      <w:lang w:eastAsia="vi-VN"/>
                    </w:rPr>
                    <w:t>/201</w:t>
                  </w:r>
                  <w:r w:rsidR="00F81814" w:rsidRPr="00F81814">
                    <w:rPr>
                      <w:rFonts w:asciiTheme="majorHAnsi" w:eastAsia="Times New Roman" w:hAnsiTheme="majorHAnsi" w:cstheme="majorHAnsi"/>
                      <w:b/>
                      <w:bCs/>
                      <w:i/>
                      <w:iCs/>
                      <w:sz w:val="26"/>
                      <w:szCs w:val="26"/>
                      <w:lang w:val="en-US" w:eastAsia="vi-VN"/>
                    </w:rPr>
                    <w:t>8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val="en-US" w:eastAsia="vi-VN"/>
                    </w:rPr>
                  </w:pPr>
                  <w:r w:rsidRPr="00F81814">
                    <w:rPr>
                      <w:rFonts w:asciiTheme="majorHAnsi" w:eastAsia="Times New Roman" w:hAnsiTheme="majorHAnsi" w:cstheme="majorHAnsi"/>
                      <w:b/>
                      <w:bCs/>
                      <w:iCs/>
                      <w:sz w:val="26"/>
                      <w:szCs w:val="26"/>
                      <w:lang w:eastAsia="vi-VN"/>
                    </w:rPr>
                    <w:t>Địa điểm: </w:t>
                  </w:r>
                  <w:r w:rsidR="00F81814" w:rsidRPr="00F81814">
                    <w:rPr>
                      <w:rFonts w:asciiTheme="majorHAnsi" w:eastAsia="Times New Roman" w:hAnsiTheme="majorHAnsi" w:cstheme="majorHAnsi"/>
                      <w:b/>
                      <w:bCs/>
                      <w:iCs/>
                      <w:sz w:val="26"/>
                      <w:szCs w:val="26"/>
                      <w:lang w:val="en-US" w:eastAsia="vi-VN"/>
                    </w:rPr>
                    <w:t>Trường Cao đẳng Lý Tự Trọng TP. Hồ Chí Minh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F81814">
                    <w:rPr>
                      <w:rFonts w:asciiTheme="majorHAnsi" w:eastAsia="Times New Roman" w:hAnsiTheme="majorHAnsi" w:cstheme="majorHAnsi"/>
                      <w:b/>
                      <w:bCs/>
                      <w:i/>
                      <w:iCs/>
                      <w:sz w:val="26"/>
                      <w:szCs w:val="26"/>
                      <w:lang w:eastAsia="vi-VN"/>
                    </w:rPr>
                    <w:t> 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F81814">
                    <w:rPr>
                      <w:rFonts w:asciiTheme="majorHAnsi" w:eastAsia="Times New Roman" w:hAnsiTheme="majorHAnsi" w:cstheme="majorHAnsi"/>
                      <w:b/>
                      <w:bCs/>
                      <w:sz w:val="26"/>
                      <w:szCs w:val="26"/>
                      <w:lang w:eastAsia="vi-VN"/>
                    </w:rPr>
                    <w:t>1. Tài trợ đặc biệt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1.1. Mức tài trợ: Từ </w:t>
                  </w:r>
                  <w:r w:rsidRPr="00F81814">
                    <w:rPr>
                      <w:rFonts w:asciiTheme="majorHAnsi" w:eastAsia="Times New Roman" w:hAnsiTheme="majorHAnsi" w:cstheme="majorHAnsi"/>
                      <w:b/>
                      <w:bCs/>
                      <w:sz w:val="26"/>
                      <w:szCs w:val="26"/>
                      <w:lang w:eastAsia="vi-VN"/>
                    </w:rPr>
                    <w:t>200.000.000 đồng</w:t>
                  </w: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 trở lên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1.2. Quyền lợi: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- Là </w:t>
                  </w:r>
                  <w:r w:rsidRPr="00F81814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đơn vị </w:t>
                  </w:r>
                  <w:r w:rsidR="00EF4675" w:rsidRPr="00EF4675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đồng tổ chức </w:t>
                  </w: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của Hội nghị.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- Logo Công ty in ở hàng đầu. Độ lớn: gấp đôi tài trợ </w:t>
                  </w:r>
                  <w:r w:rsidR="00EF4675" w:rsidRPr="00EF4675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titan</w:t>
                  </w: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 treo tại Hội trường chính và </w:t>
                  </w:r>
                  <w:r w:rsidR="00EF4675" w:rsidRPr="00EF4675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3</w:t>
                  </w: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 hội trường chuyên đề, trên apphich, băng rôn.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- Phát biểu chào mừng Hội nghị 15 phút tại Hội trường chính</w:t>
                  </w:r>
                  <w:r w:rsidR="00113CF7" w:rsidRPr="00113CF7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- In ấn, quảng bá hoạt động công ty trong kỷ yếu Hội nghị 1 trang khổ A4, 6 màu hoặc tạp c</w:t>
                  </w:r>
                  <w:r w:rsidRPr="00F81814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hí</w:t>
                  </w: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 </w:t>
                  </w:r>
                  <w:r w:rsidR="00EF4675" w:rsidRPr="00113CF7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Khoa học Giáo dục nghề nghiệp</w:t>
                  </w:r>
                  <w:r w:rsidR="00E35A8C" w:rsidRPr="00E35A8C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 </w:t>
                  </w:r>
                  <w:r w:rsidR="00E35A8C" w:rsidRPr="00E35A8C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(tiếng Anh)</w:t>
                  </w: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- Logo của Công ty đăng trên website của Hội nghị và trang web của </w:t>
                  </w:r>
                  <w:r w:rsidR="00A16F62" w:rsidRPr="00A16F62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Trường 18 tháng</w:t>
                  </w: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.</w:t>
                  </w:r>
                </w:p>
                <w:p w:rsid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val="en-US"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- Được tham gia 3 gian hàng tiêu chuẩn 3x3m2 triển lãm sản phẩm công ty.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- Được tổ chức 01 </w:t>
                  </w:r>
                  <w:r w:rsidR="003F4045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val="en-US" w:eastAsia="vi-VN"/>
                    </w:rPr>
                    <w:t>tour tham quan nhà máy để giới thiệu về công ty và</w:t>
                  </w: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 sản phẩm.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F81814">
                    <w:rPr>
                      <w:rFonts w:asciiTheme="majorHAnsi" w:eastAsia="Times New Roman" w:hAnsiTheme="majorHAnsi" w:cstheme="majorHAnsi"/>
                      <w:b/>
                      <w:bCs/>
                      <w:sz w:val="26"/>
                      <w:szCs w:val="26"/>
                      <w:lang w:eastAsia="vi-VN"/>
                    </w:rPr>
                    <w:t xml:space="preserve">2. Nhà tài trợ </w:t>
                  </w:r>
                  <w:r w:rsidR="008D50AF" w:rsidRPr="00F81814">
                    <w:rPr>
                      <w:rFonts w:asciiTheme="majorHAnsi" w:eastAsia="Times New Roman" w:hAnsiTheme="majorHAnsi" w:cstheme="majorHAnsi"/>
                      <w:b/>
                      <w:bCs/>
                      <w:sz w:val="26"/>
                      <w:szCs w:val="26"/>
                      <w:lang w:val="en-US" w:eastAsia="vi-VN"/>
                    </w:rPr>
                    <w:t xml:space="preserve"> kim cương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2.1. Mức tài trợ: Từ </w:t>
                  </w:r>
                  <w:r w:rsidRPr="00F81814">
                    <w:rPr>
                      <w:rFonts w:asciiTheme="majorHAnsi" w:eastAsia="Times New Roman" w:hAnsiTheme="majorHAnsi" w:cstheme="majorHAnsi"/>
                      <w:b/>
                      <w:bCs/>
                      <w:sz w:val="26"/>
                      <w:szCs w:val="26"/>
                      <w:lang w:eastAsia="vi-VN"/>
                    </w:rPr>
                    <w:t>150.000.000 đồng đến dưới 200.000.000 đồng</w:t>
                  </w: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2.2. Quyền lợi: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- Là </w:t>
                  </w:r>
                  <w:r w:rsidR="00E35A8C" w:rsidRPr="00E35A8C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đơn vị phối hợp tổ chức</w:t>
                  </w: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- Logo in ở hàng thứ 2 của nhà tài trợ. Độ lớn: bằng logo tài trợ </w:t>
                  </w:r>
                  <w:r w:rsidR="00E35A8C" w:rsidRPr="00E35A8C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đặc biệt</w:t>
                  </w: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- Phát biểu chào mừng Hội nghị 10 phút tại Hội trường chính.</w:t>
                  </w:r>
                </w:p>
                <w:p w:rsidR="00E35A8C" w:rsidRPr="00E35A8C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- In ấn quảng bá công ty trong kỷ yếu Hội nghị 1 trang khổ A4, 6 màu hoặc tạp chí </w:t>
                  </w:r>
                  <w:r w:rsidR="00E35A8C" w:rsidRPr="00113CF7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Khoa học Giáo dục nghề nghiệp</w:t>
                  </w:r>
                  <w:r w:rsidR="00E35A8C" w:rsidRPr="00E35A8C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 (tiếng Anh).</w:t>
                  </w:r>
                </w:p>
                <w:p w:rsidR="00E35A8C" w:rsidRPr="00E35A8C" w:rsidRDefault="00A77BEE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- Logo của Công ty đăng trên website của Hội nghị và trang web của </w:t>
                  </w:r>
                  <w:r w:rsidRPr="00A16F62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Trường 1</w:t>
                  </w:r>
                  <w:r w:rsidRPr="00A77BEE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2</w:t>
                  </w:r>
                  <w:r w:rsidRPr="00A16F62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 tháng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- Được 2 gian hàng tiêu chuẩn 3x3m triển lãm sản phẩm công ty.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- </w:t>
                  </w:r>
                  <w:r w:rsidR="003F4045"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Được tổ chức 01 </w:t>
                  </w:r>
                  <w:r w:rsidR="003F4045" w:rsidRPr="003F4045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tour tham quan nhà máy để giới thiệu về công ty và</w:t>
                  </w:r>
                  <w:r w:rsidR="003F4045"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 sản phẩm</w:t>
                  </w:r>
                  <w:r w:rsidR="003F4045"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 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F81814">
                    <w:rPr>
                      <w:rFonts w:asciiTheme="majorHAnsi" w:eastAsia="Times New Roman" w:hAnsiTheme="majorHAnsi" w:cstheme="majorHAnsi"/>
                      <w:b/>
                      <w:bCs/>
                      <w:sz w:val="26"/>
                      <w:szCs w:val="26"/>
                      <w:lang w:eastAsia="vi-VN"/>
                    </w:rPr>
                    <w:t xml:space="preserve">3. Nhà tài trợ </w:t>
                  </w:r>
                  <w:r w:rsidR="008D50AF" w:rsidRPr="00F81814">
                    <w:rPr>
                      <w:rFonts w:asciiTheme="majorHAnsi" w:eastAsia="Times New Roman" w:hAnsiTheme="majorHAnsi" w:cstheme="majorHAnsi"/>
                      <w:b/>
                      <w:bCs/>
                      <w:sz w:val="26"/>
                      <w:szCs w:val="26"/>
                      <w:lang w:val="en-US" w:eastAsia="vi-VN"/>
                    </w:rPr>
                    <w:t>vàng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3.1. Mức tài trợ: Từ trên </w:t>
                  </w:r>
                  <w:r w:rsidRPr="00F81814">
                    <w:rPr>
                      <w:rFonts w:asciiTheme="majorHAnsi" w:eastAsia="Times New Roman" w:hAnsiTheme="majorHAnsi" w:cstheme="majorHAnsi"/>
                      <w:b/>
                      <w:bCs/>
                      <w:sz w:val="26"/>
                      <w:szCs w:val="26"/>
                      <w:lang w:eastAsia="vi-VN"/>
                    </w:rPr>
                    <w:t>100.000.000 đồng đến dưới 150.000.000đồng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3.2. Quyền lợi: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- Là khách VIP của Hội nghị.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- Logo in ở hàng thứ 3 của các nhà tài trợ. Độ lớn: bảng 1/2 logo kim cương.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- Phát biểu chào mừng Hội nghị 5 phút.</w:t>
                  </w:r>
                </w:p>
                <w:p w:rsidR="009A4D8F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val="en-US"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 In ấn quảng bá công ty trong kỷ yếu Hội nghị bằng 1/2 trang khổ A4, 6 màu hoặc</w:t>
                  </w:r>
                  <w:r w:rsidR="009A4D8F"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 </w:t>
                  </w:r>
                  <w:r w:rsidR="009A4D8F"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tạp chí </w:t>
                  </w:r>
                  <w:r w:rsidR="009A4D8F" w:rsidRPr="00113CF7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Khoa học Giáo dục nghề nghiệp</w:t>
                  </w:r>
                  <w:r w:rsidR="009A4D8F" w:rsidRPr="00E35A8C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 (tiếng Anh).</w:t>
                  </w:r>
                </w:p>
                <w:p w:rsidR="009A4D8F" w:rsidRPr="009A4D8F" w:rsidRDefault="009A4D8F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val="en-US"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- Logo của Công ty đăng trên website của Hội nghị và trang web của </w:t>
                  </w:r>
                  <w:r w:rsidRPr="00A16F62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Trường 1</w:t>
                  </w:r>
                  <w:r w:rsidRPr="00A77BEE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2</w:t>
                  </w:r>
                  <w:r w:rsidRPr="00A16F62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 tháng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- Được 1 gian hàng tiêu chuẩn 3x3m2 triển lãm sản phẩm công ty.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- Được tổ chức 01 </w:t>
                  </w:r>
                  <w:r w:rsidR="009A4D8F" w:rsidRPr="009A4D8F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bài</w:t>
                  </w: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 giới thiệu sản phẩm.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F81814">
                    <w:rPr>
                      <w:rFonts w:asciiTheme="majorHAnsi" w:eastAsia="Times New Roman" w:hAnsiTheme="majorHAnsi" w:cstheme="majorHAnsi"/>
                      <w:b/>
                      <w:bCs/>
                      <w:sz w:val="26"/>
                      <w:szCs w:val="26"/>
                      <w:lang w:eastAsia="vi-VN"/>
                    </w:rPr>
                    <w:t xml:space="preserve">4. Nhà tài trợ </w:t>
                  </w:r>
                  <w:r w:rsidR="008D50AF" w:rsidRPr="00F81814">
                    <w:rPr>
                      <w:rFonts w:asciiTheme="majorHAnsi" w:eastAsia="Times New Roman" w:hAnsiTheme="majorHAnsi" w:cstheme="majorHAnsi"/>
                      <w:b/>
                      <w:bCs/>
                      <w:sz w:val="26"/>
                      <w:szCs w:val="26"/>
                      <w:lang w:val="en-US" w:eastAsia="vi-VN"/>
                    </w:rPr>
                    <w:t>titan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4.1. Mức tài trợ:</w:t>
                  </w:r>
                  <w:r w:rsidRPr="00F81814">
                    <w:rPr>
                      <w:rFonts w:asciiTheme="majorHAnsi" w:eastAsia="Times New Roman" w:hAnsiTheme="majorHAnsi" w:cstheme="majorHAnsi"/>
                      <w:b/>
                      <w:bCs/>
                      <w:sz w:val="26"/>
                      <w:szCs w:val="26"/>
                      <w:lang w:eastAsia="vi-VN"/>
                    </w:rPr>
                    <w:t> Từ trên 50.000.000đ đến 100.000.000đ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4.2. Quyền lợi: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-Là khách VIP của Hội nghị.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lastRenderedPageBreak/>
                    <w:t>- Logo in ở hàng thứ 3 của các nhà tài trợ. Độ lớn: bảng 1/2 logo kim cương.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- In ấn quảng bá công ty trong kỷ yếu Hội nghị hoặc tạp chí Tự động hóa ngày nay.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-Được 1 gian hàng tiêu chuẩn 3x3m2 triển lãm sản phẩm công ty.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- Được tổ chức 01 </w:t>
                  </w:r>
                  <w:r w:rsidR="001F4F6C" w:rsidRPr="001F4F6C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bài</w:t>
                  </w: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 giới thiệu sản phẩm.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F81814">
                    <w:rPr>
                      <w:rFonts w:asciiTheme="majorHAnsi" w:eastAsia="Times New Roman" w:hAnsiTheme="majorHAnsi" w:cstheme="majorHAnsi"/>
                      <w:b/>
                      <w:bCs/>
                      <w:sz w:val="26"/>
                      <w:szCs w:val="26"/>
                      <w:lang w:eastAsia="vi-VN"/>
                    </w:rPr>
                    <w:t>5. Các nhà tài trợ khác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5.1. Mức tài trợ từ </w:t>
                  </w:r>
                  <w:r w:rsidRPr="00F81814">
                    <w:rPr>
                      <w:rFonts w:asciiTheme="majorHAnsi" w:eastAsia="Times New Roman" w:hAnsiTheme="majorHAnsi" w:cstheme="majorHAnsi"/>
                      <w:b/>
                      <w:bCs/>
                      <w:sz w:val="26"/>
                      <w:szCs w:val="26"/>
                      <w:lang w:eastAsia="vi-VN"/>
                    </w:rPr>
                    <w:t>20.000.000 đồng đến 50.000.000 đồng.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5.2. Quyền lợi: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- Là khách của Hội nghị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- Logo được đăng ở hàng thứ tự của các nhà tài trợ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- Độ lớn logo: bằng 1/2 nhà tài trợ kim cương.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- In ấn quảng bá logo trong kỷ yếu Hội nghị và các apphich quảng bá khác.</w:t>
                  </w:r>
                </w:p>
                <w:p w:rsidR="00A80FAB" w:rsidRPr="00A80FAB" w:rsidRDefault="00A80FA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- Logo của Công ty đăng trên website của Hội nghị và trang web của </w:t>
                  </w:r>
                  <w:r w:rsidRPr="00A16F62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Trường </w:t>
                  </w:r>
                  <w:r w:rsidRPr="00A80FA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3</w:t>
                  </w:r>
                  <w:r w:rsidRPr="00A16F62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 xml:space="preserve"> tháng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ind w:left="720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- Được 1 gian hàng tiêu chuẩn 3x3m2 để triển lãm.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F81814">
                    <w:rPr>
                      <w:rFonts w:asciiTheme="majorHAnsi" w:eastAsia="Times New Roman" w:hAnsiTheme="majorHAnsi" w:cstheme="majorHAnsi"/>
                      <w:b/>
                      <w:bCs/>
                      <w:sz w:val="26"/>
                      <w:szCs w:val="26"/>
                      <w:lang w:eastAsia="vi-VN"/>
                    </w:rPr>
                    <w:t>6. Các nhà tài trợ dưới 20.000.000 đồng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6.1. Quyền lợi: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- Là khách của Hội nghị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- Logo được đăng ở kỷ yếu của Hội nghị và  ở hàng cuối của bảng logo.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after="0" w:line="240" w:lineRule="auto"/>
                    <w:jc w:val="both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  <w:r w:rsidRPr="0077447B"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  <w:t> </w:t>
                  </w:r>
                </w:p>
                <w:p w:rsidR="0077447B" w:rsidRPr="0077447B" w:rsidRDefault="0077447B" w:rsidP="003F4045">
                  <w:pPr>
                    <w:framePr w:hSpace="180" w:wrap="around" w:hAnchor="margin" w:y="510"/>
                    <w:spacing w:before="100" w:beforeAutospacing="1" w:after="100" w:afterAutospacing="1" w:line="240" w:lineRule="auto"/>
                    <w:jc w:val="center"/>
                    <w:rPr>
                      <w:rFonts w:asciiTheme="majorHAnsi" w:eastAsia="Times New Roman" w:hAnsiTheme="majorHAnsi" w:cstheme="majorHAnsi"/>
                      <w:sz w:val="26"/>
                      <w:szCs w:val="26"/>
                      <w:lang w:eastAsia="vi-VN"/>
                    </w:rPr>
                  </w:pPr>
                </w:p>
              </w:tc>
            </w:tr>
          </w:tbl>
          <w:p w:rsidR="0077447B" w:rsidRPr="0077447B" w:rsidRDefault="0077447B" w:rsidP="003F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</w:tbl>
    <w:p w:rsidR="00FC3A87" w:rsidRPr="0077447B" w:rsidRDefault="00FC3A87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FC3A87" w:rsidRPr="007744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47B"/>
    <w:rsid w:val="00113CF7"/>
    <w:rsid w:val="001F4F6C"/>
    <w:rsid w:val="003F4045"/>
    <w:rsid w:val="0077447B"/>
    <w:rsid w:val="007E27A5"/>
    <w:rsid w:val="008D50AF"/>
    <w:rsid w:val="009A4D8F"/>
    <w:rsid w:val="00A16F62"/>
    <w:rsid w:val="00A77BEE"/>
    <w:rsid w:val="00A80FAB"/>
    <w:rsid w:val="00AE619C"/>
    <w:rsid w:val="00AF71ED"/>
    <w:rsid w:val="00B136F0"/>
    <w:rsid w:val="00DB134F"/>
    <w:rsid w:val="00E35A8C"/>
    <w:rsid w:val="00EC3446"/>
    <w:rsid w:val="00EF4675"/>
    <w:rsid w:val="00F81814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character" w:styleId="Strong">
    <w:name w:val="Strong"/>
    <w:basedOn w:val="DefaultParagraphFont"/>
    <w:uiPriority w:val="22"/>
    <w:qFormat/>
    <w:rsid w:val="0077447B"/>
    <w:rPr>
      <w:b/>
      <w:bCs/>
    </w:rPr>
  </w:style>
  <w:style w:type="character" w:styleId="Emphasis">
    <w:name w:val="Emphasis"/>
    <w:basedOn w:val="DefaultParagraphFont"/>
    <w:uiPriority w:val="20"/>
    <w:qFormat/>
    <w:rsid w:val="0077447B"/>
    <w:rPr>
      <w:i/>
      <w:iCs/>
    </w:rPr>
  </w:style>
  <w:style w:type="paragraph" w:styleId="NormalWeb">
    <w:name w:val="Normal (Web)"/>
    <w:basedOn w:val="Normal"/>
    <w:uiPriority w:val="99"/>
    <w:unhideWhenUsed/>
    <w:rsid w:val="0077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77447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3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C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character" w:styleId="Strong">
    <w:name w:val="Strong"/>
    <w:basedOn w:val="DefaultParagraphFont"/>
    <w:uiPriority w:val="22"/>
    <w:qFormat/>
    <w:rsid w:val="0077447B"/>
    <w:rPr>
      <w:b/>
      <w:bCs/>
    </w:rPr>
  </w:style>
  <w:style w:type="character" w:styleId="Emphasis">
    <w:name w:val="Emphasis"/>
    <w:basedOn w:val="DefaultParagraphFont"/>
    <w:uiPriority w:val="20"/>
    <w:qFormat/>
    <w:rsid w:val="0077447B"/>
    <w:rPr>
      <w:i/>
      <w:iCs/>
    </w:rPr>
  </w:style>
  <w:style w:type="paragraph" w:styleId="NormalWeb">
    <w:name w:val="Normal (Web)"/>
    <w:basedOn w:val="Normal"/>
    <w:uiPriority w:val="99"/>
    <w:unhideWhenUsed/>
    <w:rsid w:val="0077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77447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3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C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9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4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2018-06-05T09:54:00Z</cp:lastPrinted>
  <dcterms:created xsi:type="dcterms:W3CDTF">2018-06-05T10:18:00Z</dcterms:created>
  <dcterms:modified xsi:type="dcterms:W3CDTF">2018-06-05T10:18:00Z</dcterms:modified>
</cp:coreProperties>
</file>